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BA" w:rsidRPr="00E003BA" w:rsidRDefault="00E003BA" w:rsidP="00726B7E">
      <w:pPr>
        <w:rPr>
          <w:b/>
          <w:sz w:val="28"/>
          <w:szCs w:val="28"/>
        </w:rPr>
      </w:pPr>
      <w:bookmarkStart w:id="0" w:name="_GoBack"/>
      <w:bookmarkEnd w:id="0"/>
      <w:r w:rsidRPr="00E003BA">
        <w:rPr>
          <w:b/>
          <w:sz w:val="28"/>
          <w:szCs w:val="28"/>
        </w:rPr>
        <w:t>Leadership</w:t>
      </w:r>
      <w:r w:rsidR="007D2C07">
        <w:rPr>
          <w:b/>
          <w:sz w:val="28"/>
          <w:szCs w:val="28"/>
        </w:rPr>
        <w:t xml:space="preserve"> - Russell</w:t>
      </w:r>
    </w:p>
    <w:p w:rsidR="00726B7E" w:rsidRDefault="00726B7E" w:rsidP="00726B7E">
      <w:r>
        <w:t xml:space="preserve">The CMIOs will be the </w:t>
      </w:r>
      <w:r w:rsidR="008874EF">
        <w:t>voice of</w:t>
      </w:r>
      <w:r>
        <w:t xml:space="preserve"> our clinician customers.  Our </w:t>
      </w:r>
      <w:r w:rsidR="008874EF">
        <w:t xml:space="preserve">sustained </w:t>
      </w:r>
      <w:r>
        <w:t xml:space="preserve">leadership </w:t>
      </w:r>
      <w:r w:rsidR="008874EF">
        <w:t>bridging the clinician to the IT supplier</w:t>
      </w:r>
      <w:r>
        <w:t xml:space="preserve"> will improve patient safety, efficiency and will be patient</w:t>
      </w:r>
      <w:r w:rsidR="008874EF">
        <w:t>-</w:t>
      </w:r>
      <w:r>
        <w:t>centric based.  Transparency will be a foundation in all we do and will be reflected in CPMB meetings and minutes.  We will prioritize and POM for, the priorities in a fashion that will assure staying the course.  We will sustain our leadership by workforce shaping and development.</w:t>
      </w:r>
    </w:p>
    <w:p w:rsidR="00726B7E" w:rsidRDefault="00726B7E" w:rsidP="00726B7E"/>
    <w:p w:rsidR="00726B7E" w:rsidRPr="00E003BA" w:rsidRDefault="00726B7E" w:rsidP="00726B7E">
      <w:pPr>
        <w:rPr>
          <w:b/>
          <w:sz w:val="28"/>
          <w:szCs w:val="28"/>
        </w:rPr>
      </w:pPr>
      <w:r w:rsidRPr="00E003BA">
        <w:rPr>
          <w:b/>
          <w:sz w:val="28"/>
          <w:szCs w:val="28"/>
        </w:rPr>
        <w:t>Patient-Centered Care</w:t>
      </w:r>
      <w:r w:rsidR="007D2C07">
        <w:rPr>
          <w:b/>
          <w:sz w:val="28"/>
          <w:szCs w:val="28"/>
        </w:rPr>
        <w:t xml:space="preserve"> - Marshall</w:t>
      </w:r>
    </w:p>
    <w:p w:rsidR="00726B7E" w:rsidRDefault="00726B7E" w:rsidP="00726B7E">
      <w:r>
        <w:t xml:space="preserve">The CMIO’s will lead the effort to provide IM/IT support for patient-centered care. Among the tools that the CMIO’s will advocate for patients and clinical staff, one of the most important is the patient portal. This provides patients with tools to take an active role in the management of their own health in partnership with the health care team. Such capabilities as secure patient-provider messaging, personal health record, patient education, appointing, pharmacy refill and renewal, personal health and health risk assessments, pre-deployment and post-deployment health risk appraisals and immunization/medical readiness tracking will be part of the patient portal. </w:t>
      </w:r>
    </w:p>
    <w:p w:rsidR="00726B7E" w:rsidRDefault="00726B7E"/>
    <w:p w:rsidR="00726B7E" w:rsidRDefault="003D6F19">
      <w:pPr>
        <w:rPr>
          <w:b/>
          <w:sz w:val="28"/>
          <w:szCs w:val="28"/>
        </w:rPr>
      </w:pPr>
      <w:r w:rsidRPr="003D6F19">
        <w:rPr>
          <w:b/>
          <w:sz w:val="28"/>
          <w:szCs w:val="28"/>
        </w:rPr>
        <w:t>Workforce</w:t>
      </w:r>
      <w:r w:rsidR="007D2C07">
        <w:rPr>
          <w:b/>
          <w:sz w:val="28"/>
          <w:szCs w:val="28"/>
        </w:rPr>
        <w:t xml:space="preserve"> - Jeter</w:t>
      </w:r>
    </w:p>
    <w:p w:rsidR="003D6F19" w:rsidRPr="003D6F19" w:rsidRDefault="003D6F19">
      <w:r>
        <w:t xml:space="preserve">The CMIOs support an engaged, pro-active approach to </w:t>
      </w:r>
      <w:r w:rsidR="00090353">
        <w:t xml:space="preserve">developing, delivering, </w:t>
      </w:r>
      <w:r>
        <w:t xml:space="preserve">sustaining </w:t>
      </w:r>
      <w:r w:rsidR="00090353">
        <w:t xml:space="preserve">and retiring </w:t>
      </w:r>
      <w:r>
        <w:t xml:space="preserve">medical </w:t>
      </w:r>
      <w:r w:rsidR="00090353">
        <w:t>informatic</w:t>
      </w:r>
      <w:r>
        <w:t xml:space="preserve"> </w:t>
      </w:r>
      <w:r w:rsidR="00090353">
        <w:t>solutions.  As the interface between the clinical user and the solution provider, we believe in active</w:t>
      </w:r>
      <w:r w:rsidR="00315579">
        <w:t>, intimate</w:t>
      </w:r>
      <w:r w:rsidR="00090353">
        <w:t xml:space="preserve"> collaboration with IT professionals from a project</w:t>
      </w:r>
      <w:r w:rsidR="007D2C07">
        <w:t>’</w:t>
      </w:r>
      <w:r w:rsidR="00090353">
        <w:t xml:space="preserve">s initiation, through </w:t>
      </w:r>
      <w:r w:rsidR="008874EF">
        <w:t>to it’s ultimate</w:t>
      </w:r>
      <w:r w:rsidR="00090353">
        <w:t xml:space="preserve"> retirement.  </w:t>
      </w:r>
      <w:r w:rsidR="008874EF">
        <w:t>To effect a creditable CMIO workforce, and a</w:t>
      </w:r>
      <w:r w:rsidR="00090353">
        <w:t>s healthcare providers and managers</w:t>
      </w:r>
      <w:r w:rsidR="007D2C07">
        <w:t xml:space="preserve"> o</w:t>
      </w:r>
      <w:r w:rsidR="00315579">
        <w:t>f IT solutions</w:t>
      </w:r>
      <w:r w:rsidR="008874EF">
        <w:t>,</w:t>
      </w:r>
      <w:r w:rsidR="00315579">
        <w:t xml:space="preserve"> we require</w:t>
      </w:r>
      <w:r w:rsidR="00090353">
        <w:t xml:space="preserve"> currency in our clinical practice as well as our medical information activities. This balance of clinical and IT currency is reflected in our staffs as well.</w:t>
      </w:r>
      <w:r w:rsidR="007D2C07">
        <w:t xml:space="preserve">  We strongly advocate sustained professional and information technology continuing education</w:t>
      </w:r>
      <w:r w:rsidR="008874EF">
        <w:t xml:space="preserve"> and association</w:t>
      </w:r>
      <w:r w:rsidR="007D2C07">
        <w:t>.</w:t>
      </w:r>
    </w:p>
    <w:p w:rsidR="00E003BA" w:rsidRDefault="00E003BA" w:rsidP="007D2C07"/>
    <w:p w:rsidR="00E003BA" w:rsidRDefault="00E003BA"/>
    <w:p w:rsidR="00726B7E" w:rsidRDefault="00726B7E"/>
    <w:sectPr w:rsidR="00726B7E" w:rsidSect="004C7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C1A17"/>
    <w:multiLevelType w:val="hybridMultilevel"/>
    <w:tmpl w:val="3CDC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oNotTrackMoves/>
  <w:defaultTabStop w:val="720"/>
  <w:characterSpacingControl w:val="doNotCompress"/>
  <w:compat>
    <w:compatSetting w:name="compatibilityMode" w:uri="http://schemas.microsoft.com/office/word" w:val="12"/>
  </w:compat>
  <w:rsids>
    <w:rsidRoot w:val="00726B7E"/>
    <w:rsid w:val="00090353"/>
    <w:rsid w:val="001E30FF"/>
    <w:rsid w:val="00315579"/>
    <w:rsid w:val="003D6F19"/>
    <w:rsid w:val="004C7756"/>
    <w:rsid w:val="00726B7E"/>
    <w:rsid w:val="007D2C07"/>
    <w:rsid w:val="008874EF"/>
    <w:rsid w:val="00AB534D"/>
    <w:rsid w:val="00E0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EF"/>
    <w:rPr>
      <w:rFonts w:ascii="Lucida Grande" w:hAnsi="Lucida Grande"/>
      <w:sz w:val="18"/>
      <w:szCs w:val="18"/>
    </w:rPr>
  </w:style>
  <w:style w:type="character" w:customStyle="1" w:styleId="BalloonTextChar">
    <w:name w:val="Balloon Text Char"/>
    <w:basedOn w:val="DefaultParagraphFont"/>
    <w:link w:val="BalloonText"/>
    <w:uiPriority w:val="99"/>
    <w:semiHidden/>
    <w:rsid w:val="008874EF"/>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AHLTA</dc:creator>
  <cp:lastModifiedBy>BobM</cp:lastModifiedBy>
  <cp:revision>6</cp:revision>
  <dcterms:created xsi:type="dcterms:W3CDTF">2010-01-24T13:15:00Z</dcterms:created>
  <dcterms:modified xsi:type="dcterms:W3CDTF">2012-03-04T21:29:00Z</dcterms:modified>
</cp:coreProperties>
</file>